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FCBBE" w14:textId="146A4333" w:rsidR="001504A6" w:rsidRDefault="001504A6" w:rsidP="001504A6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F7AEF16" wp14:editId="31869E0E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2187575" cy="624840"/>
            <wp:effectExtent l="0" t="0" r="3175" b="3810"/>
            <wp:wrapTight wrapText="bothSides">
              <wp:wrapPolygon edited="0">
                <wp:start x="0" y="0"/>
                <wp:lineTo x="0" y="21073"/>
                <wp:lineTo x="21443" y="21073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32FE3B" wp14:editId="224C5713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3558540" cy="63500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F53D" w14:textId="77777777" w:rsidR="001504A6" w:rsidRDefault="001504A6" w:rsidP="001504A6">
      <w:pPr>
        <w:rPr>
          <w:rFonts w:asciiTheme="minorHAnsi" w:hAnsiTheme="minorHAnsi"/>
        </w:rPr>
      </w:pPr>
      <w:r>
        <w:rPr>
          <w:rFonts w:asciiTheme="minorHAnsi" w:hAnsiTheme="minorHAnsi"/>
          <w:sz w:val="20"/>
          <w:szCs w:val="20"/>
        </w:rPr>
        <w:t>Philosophy &amp; Ethics of Artificial Intelligence</w:t>
      </w:r>
    </w:p>
    <w:p w14:paraId="2C980E5C" w14:textId="77777777" w:rsidR="001504A6" w:rsidRDefault="001504A6" w:rsidP="001504A6">
      <w:pPr>
        <w:rPr>
          <w:rFonts w:asciiTheme="minorHAnsi" w:hAnsiTheme="minorHAnsi"/>
          <w:color w:val="7F7F7F" w:themeColor="text1" w:themeTint="80"/>
          <w:sz w:val="20"/>
          <w:szCs w:val="20"/>
        </w:rPr>
      </w:pPr>
      <w:proofErr w:type="gramStart"/>
      <w:r>
        <w:rPr>
          <w:rFonts w:asciiTheme="minorHAnsi" w:hAnsiTheme="minorHAnsi"/>
          <w:color w:val="7F7F7F" w:themeColor="text1" w:themeTint="80"/>
          <w:sz w:val="20"/>
          <w:szCs w:val="20"/>
        </w:rPr>
        <w:t>Master in Philosophy</w:t>
      </w:r>
      <w:proofErr w:type="gramEnd"/>
      <w:r>
        <w:rPr>
          <w:rFonts w:asciiTheme="minorHAnsi" w:hAnsiTheme="minorHAnsi"/>
          <w:color w:val="7F7F7F" w:themeColor="text1" w:themeTint="80"/>
          <w:sz w:val="20"/>
          <w:szCs w:val="20"/>
        </w:rPr>
        <w:t xml:space="preserve"> of Science</w:t>
      </w:r>
    </w:p>
    <w:p w14:paraId="606BBA29" w14:textId="77777777" w:rsidR="001504A6" w:rsidRDefault="001504A6" w:rsidP="001504A6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Philippe van </w:t>
      </w:r>
      <w:proofErr w:type="spellStart"/>
      <w:r>
        <w:rPr>
          <w:rFonts w:asciiTheme="minorHAnsi" w:hAnsiTheme="minorHAnsi"/>
          <w:sz w:val="20"/>
          <w:szCs w:val="20"/>
        </w:rPr>
        <w:t>Basshuysen</w:t>
      </w:r>
      <w:proofErr w:type="spellEnd"/>
    </w:p>
    <w:p w14:paraId="1FD18F76" w14:textId="41BF1F95" w:rsidR="001504A6" w:rsidRDefault="001F65A5" w:rsidP="001504A6">
      <w:pPr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04 November</w:t>
      </w:r>
      <w:r w:rsidR="001504A6">
        <w:rPr>
          <w:rFonts w:asciiTheme="minorHAnsi" w:hAnsiTheme="minorHAnsi"/>
          <w:sz w:val="20"/>
          <w:szCs w:val="20"/>
        </w:rPr>
        <w:t xml:space="preserve"> 2019</w:t>
      </w:r>
    </w:p>
    <w:p w14:paraId="4579702B" w14:textId="77777777" w:rsidR="001504A6" w:rsidRDefault="001504A6" w:rsidP="001504A6">
      <w:pPr>
        <w:rPr>
          <w:rFonts w:asciiTheme="minorHAnsi" w:hAnsiTheme="minorHAnsi"/>
        </w:rPr>
      </w:pPr>
    </w:p>
    <w:p w14:paraId="5ED0F457" w14:textId="77777777" w:rsidR="001504A6" w:rsidRDefault="001504A6" w:rsidP="001504A6">
      <w:pPr>
        <w:rPr>
          <w:rFonts w:asciiTheme="minorHAnsi" w:hAnsiTheme="minorHAnsi"/>
        </w:rPr>
      </w:pPr>
    </w:p>
    <w:p w14:paraId="113A9BD4" w14:textId="77777777" w:rsidR="001504A6" w:rsidRDefault="001504A6" w:rsidP="001504A6">
      <w:pPr>
        <w:rPr>
          <w:rFonts w:asciiTheme="minorHAnsi" w:hAnsiTheme="minorHAnsi"/>
        </w:rPr>
      </w:pPr>
    </w:p>
    <w:p w14:paraId="1078CEEA" w14:textId="049F526C" w:rsidR="001504A6" w:rsidRDefault="001504A6" w:rsidP="001504A6">
      <w:pPr>
        <w:pBdr>
          <w:bottom w:val="single" w:sz="6" w:space="1" w:color="auto"/>
        </w:pBd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Worksheet 3 – Epistemology of Machine Learning</w:t>
      </w:r>
    </w:p>
    <w:p w14:paraId="05A691A5" w14:textId="77777777" w:rsidR="001504A6" w:rsidRDefault="001504A6" w:rsidP="001504A6">
      <w:pPr>
        <w:rPr>
          <w:rFonts w:asciiTheme="minorHAnsi" w:hAnsiTheme="minorHAnsi"/>
          <w:b/>
        </w:rPr>
      </w:pPr>
    </w:p>
    <w:p w14:paraId="6583E0E4" w14:textId="2F2C42A7" w:rsidR="00C13CE3" w:rsidRPr="00CC7B39" w:rsidRDefault="004750F4" w:rsidP="005B3614">
      <w:pPr>
        <w:pStyle w:val="Listenabsatz"/>
        <w:numPr>
          <w:ilvl w:val="0"/>
          <w:numId w:val="2"/>
        </w:numPr>
        <w:rPr>
          <w:rFonts w:asciiTheme="minorHAnsi" w:hAnsiTheme="minorHAnsi"/>
        </w:rPr>
      </w:pPr>
      <w:r w:rsidRPr="00CC7B39">
        <w:rPr>
          <w:rFonts w:asciiTheme="minorHAnsi" w:hAnsiTheme="minorHAnsi"/>
          <w:b/>
          <w:bCs/>
        </w:rPr>
        <w:t>Recognising Simple Images</w:t>
      </w:r>
      <w:r w:rsidR="007D2172">
        <w:rPr>
          <w:rFonts w:asciiTheme="minorHAnsi" w:hAnsiTheme="minorHAnsi"/>
          <w:b/>
          <w:bCs/>
        </w:rPr>
        <w:t xml:space="preserve"> Algorithmically</w:t>
      </w:r>
    </w:p>
    <w:p w14:paraId="18C75DA7" w14:textId="7AC59A84" w:rsidR="004750F4" w:rsidRDefault="00C13CE3" w:rsidP="004750F4">
      <w:pPr>
        <w:rPr>
          <w:rFonts w:asciiTheme="minorHAnsi" w:hAnsiTheme="minorHAnsi"/>
        </w:rPr>
      </w:pPr>
      <w:r w:rsidRPr="00C13CE3">
        <w:rPr>
          <w:rFonts w:asciiTheme="minorHAnsi" w:hAnsiTheme="minorHAnsi"/>
        </w:rPr>
        <w:t>In the following images, suppose each square in the grid is a pixel.</w:t>
      </w:r>
      <w:r w:rsidR="00CC7B39">
        <w:rPr>
          <w:rFonts w:asciiTheme="minorHAnsi" w:hAnsiTheme="minorHAnsi"/>
        </w:rPr>
        <w:t xml:space="preserve"> Stars denote coloured pixels and white squares denote white pixels.</w:t>
      </w:r>
      <w:r>
        <w:rPr>
          <w:rFonts w:asciiTheme="minorHAnsi" w:hAnsiTheme="minorHAnsi"/>
        </w:rPr>
        <w:t xml:space="preserve"> We wish to algorithmically recognise two shapes: a cross and a circle.</w:t>
      </w:r>
    </w:p>
    <w:p w14:paraId="282515A1" w14:textId="77777777" w:rsidR="00C13CE3" w:rsidRPr="00C13CE3" w:rsidRDefault="00C13CE3" w:rsidP="004750F4">
      <w:pPr>
        <w:rPr>
          <w:rFonts w:asciiTheme="minorHAnsi" w:hAnsiTheme="minorHAnsi"/>
        </w:rPr>
      </w:pPr>
    </w:p>
    <w:p w14:paraId="17800088" w14:textId="41BB9BE0" w:rsidR="004750F4" w:rsidRDefault="004750F4" w:rsidP="004750F4">
      <w:pPr>
        <w:rPr>
          <w:rFonts w:asciiTheme="minorHAnsi" w:hAnsiTheme="minorHAnsi"/>
          <w:b/>
          <w:bCs/>
        </w:rPr>
      </w:pPr>
      <w:r>
        <w:rPr>
          <w:noProof/>
        </w:rPr>
        <w:drawing>
          <wp:inline distT="0" distB="0" distL="0" distR="0" wp14:anchorId="113ED809" wp14:editId="09DC9B96">
            <wp:extent cx="4792980" cy="247932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26" cy="24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C65A" w14:textId="5507C060" w:rsidR="004750F4" w:rsidRDefault="004750F4" w:rsidP="004750F4">
      <w:pPr>
        <w:rPr>
          <w:rFonts w:asciiTheme="minorHAnsi" w:hAnsiTheme="minorHAnsi"/>
          <w:b/>
          <w:bCs/>
        </w:rPr>
      </w:pPr>
    </w:p>
    <w:p w14:paraId="256C14C5" w14:textId="2D42F77F" w:rsidR="004750F4" w:rsidRDefault="00CC7B39" w:rsidP="004750F4">
      <w:pPr>
        <w:rPr>
          <w:rFonts w:asciiTheme="minorHAnsi" w:hAnsiTheme="minorHAnsi"/>
        </w:rPr>
      </w:pPr>
      <w:r>
        <w:rPr>
          <w:rFonts w:asciiTheme="minorHAnsi" w:hAnsiTheme="minorHAnsi"/>
        </w:rPr>
        <w:t>We c</w:t>
      </w:r>
      <w:r w:rsidR="00C13CE3" w:rsidRPr="00CC7B39">
        <w:rPr>
          <w:rFonts w:asciiTheme="minorHAnsi" w:hAnsiTheme="minorHAnsi"/>
        </w:rPr>
        <w:t xml:space="preserve">hoose numerical values for </w:t>
      </w:r>
      <w:r>
        <w:rPr>
          <w:rFonts w:asciiTheme="minorHAnsi" w:hAnsiTheme="minorHAnsi"/>
        </w:rPr>
        <w:t>different pixels: white = 0, coloured = 1</w:t>
      </w:r>
    </w:p>
    <w:p w14:paraId="533E1CEF" w14:textId="10E8E9B3" w:rsidR="00CC7B39" w:rsidRDefault="00CC7B39" w:rsidP="004750F4">
      <w:pPr>
        <w:rPr>
          <w:rFonts w:asciiTheme="minorHAnsi" w:hAnsiTheme="minorHAnsi"/>
        </w:rPr>
      </w:pPr>
    </w:p>
    <w:p w14:paraId="525A2895" w14:textId="0CF46601" w:rsidR="00CC7B39" w:rsidRDefault="005B3614" w:rsidP="004750F4">
      <w:pPr>
        <w:rPr>
          <w:rFonts w:asciiTheme="minorHAnsi" w:hAnsiTheme="minorHAnsi"/>
        </w:rPr>
      </w:pPr>
      <w:r>
        <w:rPr>
          <w:rFonts w:asciiTheme="minorHAnsi" w:hAnsiTheme="minorHAnsi"/>
        </w:rPr>
        <w:t>Express cross as “101010101”. Circle: _______________________</w:t>
      </w:r>
    </w:p>
    <w:p w14:paraId="16F9E332" w14:textId="0B8DBCCD" w:rsidR="005B3614" w:rsidRPr="00566E44" w:rsidRDefault="005B3614" w:rsidP="004750F4">
      <w:pPr>
        <w:rPr>
          <w:rFonts w:asciiTheme="minorHAnsi" w:hAnsiTheme="minorHAnsi"/>
        </w:rPr>
      </w:pPr>
    </w:p>
    <w:p w14:paraId="5790AA76" w14:textId="77777777" w:rsidR="005B3614" w:rsidRPr="00566E44" w:rsidRDefault="005B3614" w:rsidP="004750F4">
      <w:pPr>
        <w:rPr>
          <w:rFonts w:asciiTheme="minorHAnsi" w:hAnsiTheme="minorHAnsi"/>
        </w:rPr>
      </w:pPr>
    </w:p>
    <w:p w14:paraId="5704DA76" w14:textId="024A12D5" w:rsidR="004750F4" w:rsidRPr="00566E44" w:rsidRDefault="00566E44" w:rsidP="004750F4">
      <w:pPr>
        <w:rPr>
          <w:rFonts w:asciiTheme="minorHAnsi" w:hAnsiTheme="minorHAnsi"/>
        </w:rPr>
      </w:pPr>
      <w:r w:rsidRPr="00566E44">
        <w:rPr>
          <w:rFonts w:asciiTheme="minorHAnsi" w:hAnsiTheme="minorHAnsi"/>
        </w:rPr>
        <w:t>Determine the weights in the neural net below so that the following is the case: if the linear combination is &lt;0 then the neuron activation is zero, which refers to cross. If the linear combination is &gt;=0 then the neuron activation is one, which refers to circle.</w:t>
      </w:r>
    </w:p>
    <w:p w14:paraId="7D08FBAC" w14:textId="5CABE07B" w:rsidR="00566E44" w:rsidRPr="00566E44" w:rsidRDefault="00566E44" w:rsidP="004750F4">
      <w:pPr>
        <w:rPr>
          <w:rFonts w:asciiTheme="minorHAnsi" w:hAnsiTheme="minorHAnsi"/>
        </w:rPr>
      </w:pPr>
    </w:p>
    <w:p w14:paraId="48CFB735" w14:textId="0375A9D6" w:rsidR="00566E44" w:rsidRPr="00566E44" w:rsidRDefault="007D2172" w:rsidP="004750F4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5B4BF7F8" wp14:editId="32CC3E08">
            <wp:extent cx="5731510" cy="25558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4E8D" w14:textId="77777777" w:rsidR="004750F4" w:rsidRPr="00566E44" w:rsidRDefault="004750F4" w:rsidP="004750F4">
      <w:pPr>
        <w:rPr>
          <w:rFonts w:asciiTheme="minorHAnsi" w:hAnsiTheme="minorHAnsi"/>
        </w:rPr>
      </w:pPr>
    </w:p>
    <w:p w14:paraId="295E6AD2" w14:textId="5B97F4A9" w:rsidR="00CD11F5" w:rsidRDefault="00CD11F5" w:rsidP="001504A6">
      <w:pPr>
        <w:pStyle w:val="Listenabsatz"/>
        <w:numPr>
          <w:ilvl w:val="0"/>
          <w:numId w:val="2"/>
        </w:num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Deep Neural Networks (DNNs)</w:t>
      </w:r>
    </w:p>
    <w:p w14:paraId="3AB107C9" w14:textId="26B6466F" w:rsidR="007D2172" w:rsidRDefault="007D2172" w:rsidP="007D2172">
      <w:pPr>
        <w:rPr>
          <w:rFonts w:asciiTheme="minorHAnsi" w:hAnsiTheme="minorHAnsi"/>
        </w:rPr>
      </w:pPr>
      <w:r w:rsidRPr="007D2172">
        <w:rPr>
          <w:rFonts w:asciiTheme="minorHAnsi" w:hAnsiTheme="minorHAnsi"/>
        </w:rPr>
        <w:t>What does a DNN consist in?</w:t>
      </w:r>
      <w:r>
        <w:rPr>
          <w:rFonts w:asciiTheme="minorHAnsi" w:hAnsiTheme="minorHAnsi"/>
        </w:rPr>
        <w:t xml:space="preserve"> Label the DNN below and describe in your own words what the different parts do.</w:t>
      </w:r>
    </w:p>
    <w:p w14:paraId="4C0E1101" w14:textId="77777777" w:rsidR="007D2172" w:rsidRDefault="007D2172" w:rsidP="007D2172">
      <w:pPr>
        <w:rPr>
          <w:rFonts w:asciiTheme="minorHAnsi" w:hAnsiTheme="minorHAnsi"/>
        </w:rPr>
      </w:pPr>
    </w:p>
    <w:p w14:paraId="021903D7" w14:textId="16665040" w:rsidR="007D2172" w:rsidRDefault="007D2172" w:rsidP="007D2172">
      <w:pPr>
        <w:rPr>
          <w:rFonts w:asciiTheme="minorHAnsi" w:hAnsiTheme="minorHAnsi"/>
          <w:highlight w:val="yellow"/>
        </w:rPr>
      </w:pPr>
      <w:r>
        <w:rPr>
          <w:noProof/>
        </w:rPr>
        <w:drawing>
          <wp:inline distT="0" distB="0" distL="0" distR="0" wp14:anchorId="6D04C2D5" wp14:editId="631E2D39">
            <wp:extent cx="6280236" cy="3575685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48" cy="35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E867" w14:textId="6F5496F0" w:rsidR="007D2172" w:rsidRDefault="007D2172" w:rsidP="00CD11F5">
      <w:pPr>
        <w:rPr>
          <w:rFonts w:asciiTheme="minorHAnsi" w:hAnsiTheme="minorHAnsi"/>
        </w:rPr>
      </w:pPr>
    </w:p>
    <w:p w14:paraId="1B2F5DA4" w14:textId="03281826" w:rsidR="005F468A" w:rsidRDefault="005F468A" w:rsidP="00CD11F5">
      <w:pPr>
        <w:rPr>
          <w:rFonts w:asciiTheme="minorHAnsi" w:hAnsiTheme="minorHAnsi"/>
        </w:rPr>
      </w:pPr>
    </w:p>
    <w:p w14:paraId="34332CCB" w14:textId="2A4A2A10" w:rsidR="005F468A" w:rsidRDefault="005F468A" w:rsidP="00CD11F5">
      <w:pPr>
        <w:rPr>
          <w:rFonts w:asciiTheme="minorHAnsi" w:hAnsiTheme="minorHAnsi"/>
        </w:rPr>
      </w:pPr>
    </w:p>
    <w:p w14:paraId="7A3C68C6" w14:textId="7A8C6046" w:rsidR="005F468A" w:rsidRDefault="005F468A" w:rsidP="00CD11F5">
      <w:pPr>
        <w:rPr>
          <w:rFonts w:asciiTheme="minorHAnsi" w:hAnsiTheme="minorHAnsi"/>
        </w:rPr>
      </w:pPr>
    </w:p>
    <w:p w14:paraId="76565071" w14:textId="6858F85C" w:rsidR="005F468A" w:rsidRDefault="005F468A" w:rsidP="00CD11F5">
      <w:pPr>
        <w:rPr>
          <w:rFonts w:asciiTheme="minorHAnsi" w:hAnsiTheme="minorHAnsi"/>
        </w:rPr>
      </w:pPr>
    </w:p>
    <w:p w14:paraId="383CBE42" w14:textId="77777777" w:rsidR="005F468A" w:rsidRDefault="005F468A" w:rsidP="00CD11F5">
      <w:pPr>
        <w:rPr>
          <w:rFonts w:asciiTheme="minorHAnsi" w:hAnsiTheme="minorHAnsi"/>
        </w:rPr>
      </w:pPr>
    </w:p>
    <w:p w14:paraId="16801418" w14:textId="77777777" w:rsidR="007D2172" w:rsidRDefault="007D2172" w:rsidP="00CD11F5">
      <w:pPr>
        <w:rPr>
          <w:rFonts w:asciiTheme="minorHAnsi" w:hAnsiTheme="minorHAnsi"/>
        </w:rPr>
      </w:pPr>
    </w:p>
    <w:p w14:paraId="015F170C" w14:textId="77777777" w:rsidR="007D2172" w:rsidRDefault="007D2172" w:rsidP="00CD11F5">
      <w:pPr>
        <w:rPr>
          <w:rFonts w:asciiTheme="minorHAnsi" w:hAnsiTheme="minorHAnsi"/>
        </w:rPr>
      </w:pPr>
    </w:p>
    <w:p w14:paraId="05364893" w14:textId="0B9B5822" w:rsidR="00CD11F5" w:rsidRDefault="00CD11F5" w:rsidP="00CD11F5">
      <w:pPr>
        <w:rPr>
          <w:rFonts w:asciiTheme="minorHAnsi" w:hAnsiTheme="minorHAnsi"/>
        </w:rPr>
      </w:pPr>
    </w:p>
    <w:p w14:paraId="2D984360" w14:textId="77777777" w:rsidR="00B11CDE" w:rsidRDefault="00B44D4A" w:rsidP="00CD11F5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How</w:t>
      </w:r>
      <w:r w:rsidR="00E91B14">
        <w:rPr>
          <w:rFonts w:asciiTheme="minorHAnsi" w:hAnsiTheme="minorHAnsi"/>
        </w:rPr>
        <w:t xml:space="preserve"> </w:t>
      </w:r>
      <w:r w:rsidR="005F468A">
        <w:rPr>
          <w:rFonts w:asciiTheme="minorHAnsi" w:hAnsiTheme="minorHAnsi"/>
        </w:rPr>
        <w:t>can</w:t>
      </w:r>
      <w:r w:rsidR="00E91B14">
        <w:rPr>
          <w:rFonts w:asciiTheme="minorHAnsi" w:hAnsiTheme="minorHAnsi"/>
        </w:rPr>
        <w:t xml:space="preserve"> a DNN </w:t>
      </w:r>
      <w:r w:rsidR="005F468A">
        <w:rPr>
          <w:rFonts w:asciiTheme="minorHAnsi" w:hAnsiTheme="minorHAnsi"/>
        </w:rPr>
        <w:t xml:space="preserve">be trained </w:t>
      </w:r>
      <w:r w:rsidR="00E91B14">
        <w:rPr>
          <w:rFonts w:asciiTheme="minorHAnsi" w:hAnsiTheme="minorHAnsi"/>
        </w:rPr>
        <w:t xml:space="preserve">to </w:t>
      </w:r>
      <w:r w:rsidR="005F468A">
        <w:rPr>
          <w:rFonts w:asciiTheme="minorHAnsi" w:hAnsiTheme="minorHAnsi"/>
        </w:rPr>
        <w:t>recognise</w:t>
      </w:r>
      <w:r w:rsidR="00E91B14">
        <w:rPr>
          <w:rFonts w:asciiTheme="minorHAnsi" w:hAnsiTheme="minorHAnsi"/>
        </w:rPr>
        <w:t xml:space="preserve"> image</w:t>
      </w:r>
      <w:r w:rsidR="005F468A">
        <w:rPr>
          <w:rFonts w:asciiTheme="minorHAnsi" w:hAnsiTheme="minorHAnsi"/>
        </w:rPr>
        <w:t>s (supervised learning)</w:t>
      </w:r>
      <w:r w:rsidR="00E91B14">
        <w:rPr>
          <w:rFonts w:asciiTheme="minorHAnsi" w:hAnsiTheme="minorHAnsi"/>
        </w:rPr>
        <w:t>?</w:t>
      </w:r>
    </w:p>
    <w:p w14:paraId="7D1F7C76" w14:textId="570673E0" w:rsidR="00E91B14" w:rsidRDefault="005F468A" w:rsidP="00CD11F5">
      <w:pPr>
        <w:rPr>
          <w:rFonts w:asciiTheme="minorHAnsi" w:hAnsiTheme="minorHAnsi"/>
        </w:rPr>
      </w:pPr>
      <w:r>
        <w:rPr>
          <w:rFonts w:asciiTheme="minorHAnsi" w:hAnsiTheme="minorHAnsi"/>
        </w:rPr>
        <w:t>(C</w:t>
      </w:r>
      <w:r>
        <w:rPr>
          <w:rFonts w:asciiTheme="minorHAnsi" w:hAnsiTheme="minorHAnsi"/>
        </w:rPr>
        <w:t>heck</w:t>
      </w:r>
      <w:r w:rsidRPr="00CD11F5">
        <w:rPr>
          <w:rFonts w:asciiTheme="minorHAnsi" w:hAnsiTheme="minorHAnsi"/>
        </w:rPr>
        <w:t xml:space="preserve"> </w:t>
      </w:r>
      <w:hyperlink r:id="rId13" w:history="1">
        <w:r w:rsidRPr="00CD11F5">
          <w:rPr>
            <w:rStyle w:val="Hyperlink"/>
            <w:rFonts w:asciiTheme="minorHAnsi" w:hAnsiTheme="minorHAnsi"/>
          </w:rPr>
          <w:t>https://course.elementsofai.com/5/1</w:t>
        </w:r>
      </w:hyperlink>
      <w:r w:rsidRPr="00CD11F5">
        <w:rPr>
          <w:rFonts w:asciiTheme="minorHAnsi" w:hAnsiTheme="minorHAnsi"/>
        </w:rPr>
        <w:t xml:space="preserve"> and </w:t>
      </w:r>
      <w:hyperlink r:id="rId14" w:history="1">
        <w:r w:rsidRPr="00CD11F5">
          <w:rPr>
            <w:rStyle w:val="Hyperlink"/>
            <w:rFonts w:asciiTheme="minorHAnsi" w:hAnsiTheme="minorHAnsi"/>
          </w:rPr>
          <w:t>https://course.elementsofai.com/5/2</w:t>
        </w:r>
      </w:hyperlink>
      <w:r>
        <w:rPr>
          <w:rFonts w:asciiTheme="minorHAnsi" w:hAnsiTheme="minorHAnsi"/>
        </w:rPr>
        <w:t xml:space="preserve"> for a simple introduction to DNNs</w:t>
      </w:r>
      <w:r>
        <w:rPr>
          <w:rFonts w:asciiTheme="minorHAnsi" w:hAnsiTheme="minorHAnsi"/>
        </w:rPr>
        <w:t>)</w:t>
      </w:r>
    </w:p>
    <w:p w14:paraId="6628FC50" w14:textId="230C2A4A" w:rsidR="00CD11F5" w:rsidRDefault="00CD11F5" w:rsidP="00CD11F5">
      <w:pPr>
        <w:rPr>
          <w:rFonts w:asciiTheme="minorHAnsi" w:hAnsiTheme="minorHAnsi"/>
        </w:rPr>
      </w:pPr>
    </w:p>
    <w:p w14:paraId="24BF1A26" w14:textId="525ADF4C" w:rsidR="005F468A" w:rsidRDefault="005F468A" w:rsidP="00CD11F5">
      <w:pPr>
        <w:rPr>
          <w:rFonts w:asciiTheme="minorHAnsi" w:hAnsiTheme="minorHAnsi"/>
        </w:rPr>
      </w:pPr>
    </w:p>
    <w:p w14:paraId="033548FF" w14:textId="2E3DFEB5" w:rsidR="005F468A" w:rsidRDefault="005F468A" w:rsidP="00CD11F5">
      <w:pPr>
        <w:rPr>
          <w:rFonts w:asciiTheme="minorHAnsi" w:hAnsiTheme="minorHAnsi"/>
        </w:rPr>
      </w:pPr>
    </w:p>
    <w:p w14:paraId="1B6135B5" w14:textId="455D7C09" w:rsidR="005F468A" w:rsidRDefault="005F468A" w:rsidP="00CD11F5">
      <w:pPr>
        <w:rPr>
          <w:rFonts w:asciiTheme="minorHAnsi" w:hAnsiTheme="minorHAnsi"/>
        </w:rPr>
      </w:pPr>
    </w:p>
    <w:p w14:paraId="2E6C4E05" w14:textId="0BF9ED1D" w:rsidR="00B11CDE" w:rsidRDefault="00B11CDE" w:rsidP="00CD11F5">
      <w:pPr>
        <w:rPr>
          <w:rFonts w:asciiTheme="minorHAnsi" w:hAnsiTheme="minorHAnsi"/>
        </w:rPr>
      </w:pPr>
    </w:p>
    <w:p w14:paraId="0E0A161B" w14:textId="33FEAF80" w:rsidR="00B11CDE" w:rsidRDefault="00B11CDE" w:rsidP="00CD11F5">
      <w:pPr>
        <w:rPr>
          <w:rFonts w:asciiTheme="minorHAnsi" w:hAnsiTheme="minorHAnsi"/>
        </w:rPr>
      </w:pPr>
    </w:p>
    <w:p w14:paraId="4C9F82FD" w14:textId="77777777" w:rsidR="00B11CDE" w:rsidRDefault="00B11CDE" w:rsidP="00CD11F5">
      <w:pPr>
        <w:rPr>
          <w:rFonts w:asciiTheme="minorHAnsi" w:hAnsiTheme="minorHAnsi"/>
        </w:rPr>
      </w:pPr>
    </w:p>
    <w:p w14:paraId="32AE91F3" w14:textId="6E21DB3C" w:rsidR="005F468A" w:rsidRDefault="005F468A" w:rsidP="00CD11F5">
      <w:pPr>
        <w:rPr>
          <w:rFonts w:asciiTheme="minorHAnsi" w:hAnsiTheme="minorHAnsi"/>
        </w:rPr>
      </w:pPr>
    </w:p>
    <w:p w14:paraId="23E48356" w14:textId="108F3B82" w:rsidR="005F468A" w:rsidRDefault="005F468A" w:rsidP="00CD11F5">
      <w:pPr>
        <w:rPr>
          <w:rFonts w:asciiTheme="minorHAnsi" w:hAnsiTheme="minorHAnsi"/>
        </w:rPr>
      </w:pPr>
    </w:p>
    <w:p w14:paraId="61EAA5B8" w14:textId="77777777" w:rsidR="005F468A" w:rsidRDefault="005F468A" w:rsidP="00CD11F5">
      <w:pPr>
        <w:rPr>
          <w:rFonts w:asciiTheme="minorHAnsi" w:hAnsiTheme="minorHAnsi"/>
        </w:rPr>
      </w:pPr>
    </w:p>
    <w:p w14:paraId="20BFB7BF" w14:textId="75F8D427" w:rsidR="00CD11F5" w:rsidRDefault="00CD11F5" w:rsidP="00CD11F5">
      <w:pPr>
        <w:rPr>
          <w:rFonts w:asciiTheme="minorHAnsi" w:hAnsiTheme="minorHAnsi"/>
        </w:rPr>
      </w:pPr>
    </w:p>
    <w:p w14:paraId="65EFDE17" w14:textId="77777777" w:rsidR="00CD11F5" w:rsidRPr="00CD11F5" w:rsidRDefault="00CD11F5" w:rsidP="00CD11F5">
      <w:pPr>
        <w:rPr>
          <w:rFonts w:asciiTheme="minorHAnsi" w:hAnsiTheme="minorHAnsi"/>
        </w:rPr>
      </w:pPr>
    </w:p>
    <w:p w14:paraId="7BEB9176" w14:textId="77777777" w:rsidR="00CD11F5" w:rsidRPr="00CD11F5" w:rsidRDefault="00CD11F5" w:rsidP="00CD11F5">
      <w:pPr>
        <w:rPr>
          <w:rFonts w:asciiTheme="minorHAnsi" w:hAnsiTheme="minorHAnsi"/>
        </w:rPr>
      </w:pPr>
    </w:p>
    <w:p w14:paraId="2A5E101D" w14:textId="1A617F54" w:rsidR="001504A6" w:rsidRDefault="00176208" w:rsidP="001504A6">
      <w:pPr>
        <w:pStyle w:val="Listenabsatz"/>
        <w:numPr>
          <w:ilvl w:val="0"/>
          <w:numId w:val="2"/>
        </w:num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Models</w:t>
      </w:r>
    </w:p>
    <w:p w14:paraId="143B877B" w14:textId="774D7D4B" w:rsidR="00176208" w:rsidRPr="00176208" w:rsidRDefault="00176208" w:rsidP="00176208">
      <w:pPr>
        <w:rPr>
          <w:rFonts w:asciiTheme="minorHAnsi" w:hAnsiTheme="minorHAnsi"/>
        </w:rPr>
      </w:pPr>
      <w:r w:rsidRPr="00176208">
        <w:rPr>
          <w:rFonts w:asciiTheme="minorHAnsi" w:hAnsiTheme="minorHAnsi"/>
        </w:rPr>
        <w:t>What is link uncertainty and why does it occur?</w:t>
      </w:r>
    </w:p>
    <w:p w14:paraId="024F14A2" w14:textId="01E4663B" w:rsidR="00176208" w:rsidRDefault="00176208" w:rsidP="00176208">
      <w:pPr>
        <w:rPr>
          <w:rFonts w:asciiTheme="minorHAnsi" w:hAnsiTheme="minorHAnsi"/>
        </w:rPr>
      </w:pPr>
    </w:p>
    <w:p w14:paraId="32328581" w14:textId="573875D0" w:rsidR="005F468A" w:rsidRDefault="005F468A" w:rsidP="00176208">
      <w:pPr>
        <w:rPr>
          <w:rFonts w:asciiTheme="minorHAnsi" w:hAnsiTheme="minorHAnsi"/>
        </w:rPr>
      </w:pPr>
    </w:p>
    <w:p w14:paraId="2C0C9623" w14:textId="1E70F450" w:rsidR="005F468A" w:rsidRDefault="005F468A" w:rsidP="00176208">
      <w:pPr>
        <w:rPr>
          <w:rFonts w:asciiTheme="minorHAnsi" w:hAnsiTheme="minorHAnsi"/>
        </w:rPr>
      </w:pPr>
    </w:p>
    <w:p w14:paraId="6E5950B7" w14:textId="737A6A66" w:rsidR="00B11CDE" w:rsidRDefault="00B11CDE" w:rsidP="00176208">
      <w:pPr>
        <w:rPr>
          <w:rFonts w:asciiTheme="minorHAnsi" w:hAnsiTheme="minorHAnsi"/>
        </w:rPr>
      </w:pPr>
    </w:p>
    <w:p w14:paraId="3A50B6E1" w14:textId="77777777" w:rsidR="00B11CDE" w:rsidRDefault="00B11CDE" w:rsidP="00176208">
      <w:pPr>
        <w:rPr>
          <w:rFonts w:asciiTheme="minorHAnsi" w:hAnsiTheme="minorHAnsi"/>
        </w:rPr>
      </w:pPr>
    </w:p>
    <w:p w14:paraId="6A7FFBC8" w14:textId="4AEB1E44" w:rsidR="005F468A" w:rsidRDefault="005F468A" w:rsidP="00176208">
      <w:pPr>
        <w:rPr>
          <w:rFonts w:asciiTheme="minorHAnsi" w:hAnsiTheme="minorHAnsi"/>
        </w:rPr>
      </w:pPr>
    </w:p>
    <w:p w14:paraId="38F50526" w14:textId="2AD3529B" w:rsidR="005F468A" w:rsidRDefault="005F468A" w:rsidP="00176208">
      <w:pPr>
        <w:rPr>
          <w:rFonts w:asciiTheme="minorHAnsi" w:hAnsiTheme="minorHAnsi"/>
        </w:rPr>
      </w:pPr>
    </w:p>
    <w:p w14:paraId="0814C8F2" w14:textId="206DAE14" w:rsidR="005F468A" w:rsidRDefault="005F468A" w:rsidP="00176208">
      <w:pPr>
        <w:rPr>
          <w:rFonts w:asciiTheme="minorHAnsi" w:hAnsiTheme="minorHAnsi"/>
        </w:rPr>
      </w:pPr>
    </w:p>
    <w:p w14:paraId="2ABBF7A7" w14:textId="081898F7" w:rsidR="005F468A" w:rsidRDefault="005F468A" w:rsidP="00176208">
      <w:pPr>
        <w:rPr>
          <w:rFonts w:asciiTheme="minorHAnsi" w:hAnsiTheme="minorHAnsi"/>
        </w:rPr>
      </w:pPr>
    </w:p>
    <w:p w14:paraId="32B0E04C" w14:textId="46998FA9" w:rsidR="005F468A" w:rsidRDefault="005F468A" w:rsidP="00176208">
      <w:pPr>
        <w:rPr>
          <w:rFonts w:asciiTheme="minorHAnsi" w:hAnsiTheme="minorHAnsi"/>
        </w:rPr>
      </w:pPr>
    </w:p>
    <w:p w14:paraId="0C292E40" w14:textId="77777777" w:rsidR="005F468A" w:rsidRDefault="005F468A" w:rsidP="00176208">
      <w:pPr>
        <w:rPr>
          <w:rFonts w:asciiTheme="minorHAnsi" w:hAnsiTheme="minorHAnsi"/>
        </w:rPr>
      </w:pPr>
    </w:p>
    <w:p w14:paraId="12D24A71" w14:textId="110A38EC" w:rsidR="00176208" w:rsidRPr="00176208" w:rsidRDefault="00E54D40" w:rsidP="00176208">
      <w:pPr>
        <w:rPr>
          <w:rFonts w:asciiTheme="minorHAnsi" w:hAnsiTheme="minorHAnsi"/>
        </w:rPr>
      </w:pPr>
      <w:r>
        <w:rPr>
          <w:rFonts w:asciiTheme="minorHAnsi" w:hAnsiTheme="minorHAnsi"/>
        </w:rPr>
        <w:t>Why are DNNs said to be “black-boxed”</w:t>
      </w:r>
      <w:r w:rsidR="00176208">
        <w:rPr>
          <w:rFonts w:asciiTheme="minorHAnsi" w:hAnsiTheme="minorHAnsi"/>
        </w:rPr>
        <w:t>?</w:t>
      </w:r>
      <w:r>
        <w:rPr>
          <w:rFonts w:asciiTheme="minorHAnsi" w:hAnsiTheme="minorHAnsi"/>
        </w:rPr>
        <w:t xml:space="preserve"> Is this true? Are there ways to “open” the black box?</w:t>
      </w:r>
    </w:p>
    <w:p w14:paraId="20A80E9F" w14:textId="22DFF749" w:rsidR="001504A6" w:rsidRDefault="001504A6">
      <w:pPr>
        <w:rPr>
          <w:rFonts w:asciiTheme="minorHAnsi" w:hAnsiTheme="minorHAnsi"/>
        </w:rPr>
      </w:pPr>
    </w:p>
    <w:p w14:paraId="051E818B" w14:textId="7E5C52B0" w:rsidR="005F468A" w:rsidRDefault="005F468A">
      <w:pPr>
        <w:rPr>
          <w:rFonts w:asciiTheme="minorHAnsi" w:hAnsiTheme="minorHAnsi"/>
        </w:rPr>
      </w:pPr>
    </w:p>
    <w:p w14:paraId="36DD15AF" w14:textId="5A95BC34" w:rsidR="005F468A" w:rsidRDefault="005F468A">
      <w:pPr>
        <w:rPr>
          <w:rFonts w:asciiTheme="minorHAnsi" w:hAnsiTheme="minorHAnsi"/>
        </w:rPr>
      </w:pPr>
    </w:p>
    <w:p w14:paraId="3D620ABB" w14:textId="75427ABA" w:rsidR="005F468A" w:rsidRDefault="005F468A">
      <w:pPr>
        <w:rPr>
          <w:rFonts w:asciiTheme="minorHAnsi" w:hAnsiTheme="minorHAnsi"/>
        </w:rPr>
      </w:pPr>
    </w:p>
    <w:p w14:paraId="126B26C3" w14:textId="16FFE555" w:rsidR="005F468A" w:rsidRDefault="005F468A">
      <w:pPr>
        <w:rPr>
          <w:rFonts w:asciiTheme="minorHAnsi" w:hAnsiTheme="minorHAnsi"/>
        </w:rPr>
      </w:pPr>
    </w:p>
    <w:p w14:paraId="720DAE04" w14:textId="11D9BBE1" w:rsidR="005F468A" w:rsidRDefault="005F468A">
      <w:pPr>
        <w:rPr>
          <w:rFonts w:asciiTheme="minorHAnsi" w:hAnsiTheme="minorHAnsi"/>
        </w:rPr>
      </w:pPr>
    </w:p>
    <w:p w14:paraId="690953EB" w14:textId="77777777" w:rsidR="005F468A" w:rsidRDefault="005F468A">
      <w:pPr>
        <w:rPr>
          <w:rFonts w:asciiTheme="minorHAnsi" w:hAnsiTheme="minorHAnsi"/>
        </w:rPr>
      </w:pPr>
    </w:p>
    <w:p w14:paraId="1E090169" w14:textId="458497E6" w:rsidR="005F468A" w:rsidRDefault="005F468A">
      <w:pPr>
        <w:rPr>
          <w:rFonts w:asciiTheme="minorHAnsi" w:hAnsiTheme="minorHAnsi"/>
        </w:rPr>
      </w:pPr>
    </w:p>
    <w:p w14:paraId="0AC43B4F" w14:textId="2523F6A1" w:rsidR="00B11CDE" w:rsidRDefault="00B11CDE">
      <w:pPr>
        <w:rPr>
          <w:rFonts w:asciiTheme="minorHAnsi" w:hAnsiTheme="minorHAnsi"/>
        </w:rPr>
      </w:pPr>
    </w:p>
    <w:p w14:paraId="6FB9496A" w14:textId="324259ED" w:rsidR="00B11CDE" w:rsidRDefault="00B11CDE">
      <w:pPr>
        <w:rPr>
          <w:rFonts w:asciiTheme="minorHAnsi" w:hAnsiTheme="minorHAnsi"/>
        </w:rPr>
      </w:pPr>
    </w:p>
    <w:p w14:paraId="36809AA9" w14:textId="7EBA1CC2" w:rsidR="00B11CDE" w:rsidRDefault="00B11CDE">
      <w:pPr>
        <w:rPr>
          <w:rFonts w:asciiTheme="minorHAnsi" w:hAnsiTheme="minorHAnsi"/>
        </w:rPr>
      </w:pPr>
    </w:p>
    <w:p w14:paraId="44EE36BD" w14:textId="01B6B8AC" w:rsidR="00B11CDE" w:rsidRDefault="00B11CDE">
      <w:pPr>
        <w:rPr>
          <w:rFonts w:asciiTheme="minorHAnsi" w:hAnsiTheme="minorHAnsi"/>
        </w:rPr>
      </w:pPr>
    </w:p>
    <w:p w14:paraId="59D740F3" w14:textId="77777777" w:rsidR="00B11CDE" w:rsidRDefault="00B11CDE">
      <w:pPr>
        <w:rPr>
          <w:rFonts w:asciiTheme="minorHAnsi" w:hAnsiTheme="minorHAnsi"/>
        </w:rPr>
      </w:pPr>
      <w:bookmarkStart w:id="0" w:name="_GoBack"/>
      <w:bookmarkEnd w:id="0"/>
    </w:p>
    <w:p w14:paraId="2842F01B" w14:textId="2B020610" w:rsidR="005F468A" w:rsidRDefault="005F468A">
      <w:pPr>
        <w:rPr>
          <w:rFonts w:asciiTheme="minorHAnsi" w:hAnsiTheme="minorHAnsi"/>
        </w:rPr>
      </w:pPr>
    </w:p>
    <w:p w14:paraId="07AF6DE1" w14:textId="701710F3" w:rsidR="005F468A" w:rsidRDefault="005F468A">
      <w:pPr>
        <w:rPr>
          <w:rFonts w:asciiTheme="minorHAnsi" w:hAnsiTheme="minorHAnsi"/>
        </w:rPr>
      </w:pPr>
    </w:p>
    <w:p w14:paraId="3FF22DAB" w14:textId="77777777" w:rsidR="005F468A" w:rsidRDefault="005F468A">
      <w:pPr>
        <w:rPr>
          <w:rFonts w:asciiTheme="minorHAnsi" w:hAnsiTheme="minorHAnsi"/>
        </w:rPr>
      </w:pPr>
    </w:p>
    <w:p w14:paraId="0F5154EF" w14:textId="6523C8B0" w:rsidR="001504A6" w:rsidRDefault="001504A6" w:rsidP="001504A6">
      <w:pPr>
        <w:pStyle w:val="Listenabsatz"/>
        <w:numPr>
          <w:ilvl w:val="0"/>
          <w:numId w:val="2"/>
        </w:numPr>
        <w:rPr>
          <w:rFonts w:asciiTheme="minorHAnsi" w:hAnsiTheme="minorHAnsi"/>
          <w:b/>
          <w:bCs/>
        </w:rPr>
      </w:pPr>
      <w:r w:rsidRPr="001504A6">
        <w:rPr>
          <w:rFonts w:asciiTheme="minorHAnsi" w:hAnsiTheme="minorHAnsi"/>
          <w:b/>
          <w:bCs/>
        </w:rPr>
        <w:lastRenderedPageBreak/>
        <w:t>Next Week: Risk and Potential of AI – The Possibility of Superintelligence</w:t>
      </w:r>
    </w:p>
    <w:p w14:paraId="38B87F10" w14:textId="77777777" w:rsidR="001504A6" w:rsidRDefault="001504A6" w:rsidP="001504A6">
      <w:pPr>
        <w:rPr>
          <w:rFonts w:asciiTheme="minorHAnsi" w:hAnsiTheme="minorHAnsi"/>
          <w:b/>
          <w:bCs/>
        </w:rPr>
      </w:pPr>
    </w:p>
    <w:p w14:paraId="1F4969C3" w14:textId="18EF565E" w:rsidR="001504A6" w:rsidRDefault="001504A6" w:rsidP="001504A6">
      <w:pPr>
        <w:rPr>
          <w:rFonts w:asciiTheme="minorHAnsi" w:hAnsiTheme="minorHAnsi"/>
        </w:rPr>
      </w:pPr>
      <w:r w:rsidRPr="001504A6">
        <w:rPr>
          <w:rFonts w:asciiTheme="minorHAnsi" w:hAnsiTheme="minorHAnsi"/>
        </w:rPr>
        <w:t>Readings:</w:t>
      </w:r>
    </w:p>
    <w:p w14:paraId="30D1078D" w14:textId="77777777" w:rsidR="001504A6" w:rsidRPr="001504A6" w:rsidRDefault="001504A6" w:rsidP="001504A6">
      <w:pPr>
        <w:rPr>
          <w:rFonts w:asciiTheme="minorHAnsi" w:hAnsiTheme="minorHAnsi"/>
        </w:rPr>
      </w:pPr>
    </w:p>
    <w:p w14:paraId="5E6B2B77" w14:textId="417A06B7" w:rsidR="001504A6" w:rsidRDefault="001504A6" w:rsidP="001504A6">
      <w:pPr>
        <w:rPr>
          <w:rFonts w:asciiTheme="minorHAnsi" w:hAnsiTheme="minorHAnsi"/>
        </w:rPr>
      </w:pPr>
      <w:r w:rsidRPr="001504A6">
        <w:rPr>
          <w:rFonts w:asciiTheme="minorHAnsi" w:hAnsiTheme="minorHAnsi"/>
        </w:rPr>
        <w:t xml:space="preserve">Stuart Russell (2019). </w:t>
      </w:r>
      <w:r w:rsidRPr="001504A6">
        <w:rPr>
          <w:rFonts w:asciiTheme="minorHAnsi" w:hAnsiTheme="minorHAnsi"/>
          <w:i/>
          <w:iCs/>
        </w:rPr>
        <w:t>Human Compatible: AI and the Problem of Control</w:t>
      </w:r>
      <w:r w:rsidRPr="001504A6">
        <w:rPr>
          <w:rFonts w:asciiTheme="minorHAnsi" w:hAnsiTheme="minorHAnsi"/>
        </w:rPr>
        <w:t xml:space="preserve">. Allen Lane. Chapter 3: HOW MIGHT AI PROGRESS IN THE FUTURE? </w:t>
      </w:r>
      <w:r>
        <w:rPr>
          <w:rFonts w:asciiTheme="minorHAnsi" w:hAnsiTheme="minorHAnsi"/>
        </w:rPr>
        <w:t>a</w:t>
      </w:r>
      <w:r w:rsidRPr="001504A6">
        <w:rPr>
          <w:rFonts w:asciiTheme="minorHAnsi" w:hAnsiTheme="minorHAnsi"/>
        </w:rPr>
        <w:t>nd Chapter 5: OVERLY INTELLIGENT AI</w:t>
      </w:r>
    </w:p>
    <w:p w14:paraId="5EAE3F9B" w14:textId="77777777" w:rsidR="001504A6" w:rsidRPr="001504A6" w:rsidRDefault="001504A6" w:rsidP="001504A6">
      <w:pPr>
        <w:rPr>
          <w:rFonts w:asciiTheme="minorHAnsi" w:hAnsiTheme="minorHAnsi"/>
        </w:rPr>
      </w:pPr>
    </w:p>
    <w:p w14:paraId="506F54F6" w14:textId="3A7D78F4" w:rsidR="001504A6" w:rsidRPr="001504A6" w:rsidRDefault="001504A6" w:rsidP="001504A6">
      <w:pPr>
        <w:rPr>
          <w:rFonts w:asciiTheme="minorHAnsi" w:hAnsiTheme="minorHAnsi"/>
        </w:rPr>
      </w:pPr>
      <w:r w:rsidRPr="001504A6">
        <w:rPr>
          <w:rFonts w:asciiTheme="minorHAnsi" w:hAnsiTheme="minorHAnsi"/>
        </w:rPr>
        <w:t xml:space="preserve">Kevin Kelly (2017). The Myth of a Superhuman AI. </w:t>
      </w:r>
      <w:hyperlink r:id="rId15" w:history="1">
        <w:r w:rsidRPr="00B90C68">
          <w:rPr>
            <w:rStyle w:val="Hyperlink"/>
            <w:rFonts w:asciiTheme="minorHAnsi" w:hAnsiTheme="minorHAnsi"/>
          </w:rPr>
          <w:t>https://www.wired.com/2017/04/the-myth-of-a-superhuman-ai/</w:t>
        </w:r>
      </w:hyperlink>
      <w:r>
        <w:rPr>
          <w:rFonts w:asciiTheme="minorHAnsi" w:hAnsiTheme="minorHAnsi"/>
        </w:rPr>
        <w:t xml:space="preserve"> </w:t>
      </w:r>
    </w:p>
    <w:p w14:paraId="5A1B4E50" w14:textId="77777777" w:rsidR="001504A6" w:rsidRPr="001504A6" w:rsidRDefault="001504A6" w:rsidP="001504A6">
      <w:pPr>
        <w:rPr>
          <w:rFonts w:asciiTheme="minorHAnsi" w:hAnsiTheme="minorHAnsi"/>
        </w:rPr>
      </w:pPr>
    </w:p>
    <w:p w14:paraId="649830F2" w14:textId="5DCB1185" w:rsidR="001504A6" w:rsidRDefault="001504A6" w:rsidP="001504A6">
      <w:pPr>
        <w:rPr>
          <w:rFonts w:asciiTheme="minorHAnsi" w:hAnsiTheme="minorHAnsi"/>
        </w:rPr>
      </w:pPr>
      <w:r w:rsidRPr="001504A6">
        <w:rPr>
          <w:rFonts w:asciiTheme="minorHAnsi" w:hAnsiTheme="minorHAnsi"/>
        </w:rPr>
        <w:t>Optional readings:</w:t>
      </w:r>
    </w:p>
    <w:p w14:paraId="526C10F4" w14:textId="77777777" w:rsidR="001504A6" w:rsidRPr="001504A6" w:rsidRDefault="001504A6" w:rsidP="001504A6">
      <w:pPr>
        <w:rPr>
          <w:rFonts w:asciiTheme="minorHAnsi" w:hAnsiTheme="minorHAnsi"/>
        </w:rPr>
      </w:pPr>
    </w:p>
    <w:p w14:paraId="28D6EC91" w14:textId="3D9AA49B" w:rsidR="001504A6" w:rsidRPr="001504A6" w:rsidRDefault="001504A6" w:rsidP="001504A6">
      <w:pPr>
        <w:rPr>
          <w:rFonts w:asciiTheme="minorHAnsi" w:hAnsiTheme="minorHAnsi"/>
        </w:rPr>
      </w:pPr>
      <w:r w:rsidRPr="001504A6">
        <w:rPr>
          <w:rFonts w:asciiTheme="minorHAnsi" w:hAnsiTheme="minorHAnsi"/>
        </w:rPr>
        <w:t xml:space="preserve">Nick Bostrom (2014). </w:t>
      </w:r>
      <w:r w:rsidRPr="001504A6">
        <w:rPr>
          <w:rFonts w:asciiTheme="minorHAnsi" w:hAnsiTheme="minorHAnsi"/>
          <w:i/>
          <w:iCs/>
        </w:rPr>
        <w:t>Superintelligence</w:t>
      </w:r>
      <w:r w:rsidRPr="001504A6">
        <w:rPr>
          <w:rFonts w:asciiTheme="minorHAnsi" w:hAnsiTheme="minorHAnsi"/>
        </w:rPr>
        <w:t>. Oxford: Oxford University Press. Chapter 4: THE KINETICS OF AN INTELLIGENCE EXPLOSION</w:t>
      </w:r>
    </w:p>
    <w:sectPr w:rsidR="001504A6" w:rsidRPr="001504A6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EA8FE" w14:textId="77777777" w:rsidR="00EE50BE" w:rsidRDefault="00EE50BE" w:rsidP="002D4659">
      <w:r>
        <w:separator/>
      </w:r>
    </w:p>
  </w:endnote>
  <w:endnote w:type="continuationSeparator" w:id="0">
    <w:p w14:paraId="22B609CE" w14:textId="77777777" w:rsidR="00EE50BE" w:rsidRDefault="00EE50BE" w:rsidP="002D4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5016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7DB537" w14:textId="36CB390E" w:rsidR="005B3614" w:rsidRDefault="005B3614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FE5E00" w14:textId="77777777" w:rsidR="005B3614" w:rsidRDefault="005B36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72136" w14:textId="77777777" w:rsidR="00EE50BE" w:rsidRDefault="00EE50BE" w:rsidP="002D4659">
      <w:r>
        <w:separator/>
      </w:r>
    </w:p>
  </w:footnote>
  <w:footnote w:type="continuationSeparator" w:id="0">
    <w:p w14:paraId="678450A2" w14:textId="77777777" w:rsidR="00EE50BE" w:rsidRDefault="00EE50BE" w:rsidP="002D4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346D9"/>
    <w:multiLevelType w:val="hybridMultilevel"/>
    <w:tmpl w:val="31F04DC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C384F"/>
    <w:multiLevelType w:val="hybridMultilevel"/>
    <w:tmpl w:val="EE8C0F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B0126"/>
    <w:multiLevelType w:val="hybridMultilevel"/>
    <w:tmpl w:val="2B7A625E"/>
    <w:lvl w:ilvl="0" w:tplc="49C2FCA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CCC"/>
    <w:rsid w:val="0006262D"/>
    <w:rsid w:val="00064070"/>
    <w:rsid w:val="001504A6"/>
    <w:rsid w:val="001558F8"/>
    <w:rsid w:val="00176208"/>
    <w:rsid w:val="001F65A5"/>
    <w:rsid w:val="002D4659"/>
    <w:rsid w:val="004750F4"/>
    <w:rsid w:val="00566E44"/>
    <w:rsid w:val="005B3614"/>
    <w:rsid w:val="005F468A"/>
    <w:rsid w:val="007D2172"/>
    <w:rsid w:val="00902E38"/>
    <w:rsid w:val="009164A5"/>
    <w:rsid w:val="00937192"/>
    <w:rsid w:val="00996A5E"/>
    <w:rsid w:val="00B11CDE"/>
    <w:rsid w:val="00B44D4A"/>
    <w:rsid w:val="00B8171A"/>
    <w:rsid w:val="00BC29E2"/>
    <w:rsid w:val="00BE52CF"/>
    <w:rsid w:val="00C13CE3"/>
    <w:rsid w:val="00C63E1B"/>
    <w:rsid w:val="00CC7B39"/>
    <w:rsid w:val="00CD11F5"/>
    <w:rsid w:val="00CF5A19"/>
    <w:rsid w:val="00D73CCC"/>
    <w:rsid w:val="00D8541B"/>
    <w:rsid w:val="00E00727"/>
    <w:rsid w:val="00E46FF3"/>
    <w:rsid w:val="00E54D40"/>
    <w:rsid w:val="00E91B14"/>
    <w:rsid w:val="00EE50BE"/>
    <w:rsid w:val="00FD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D384"/>
  <w15:chartTrackingRefBased/>
  <w15:docId w15:val="{1A46295F-E9DC-4916-AB9C-F095A19A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F5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F5A1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F5A1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D4659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465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uzeile">
    <w:name w:val="footer"/>
    <w:basedOn w:val="Standard"/>
    <w:link w:val="FuzeileZchn"/>
    <w:uiPriority w:val="99"/>
    <w:unhideWhenUsed/>
    <w:rsid w:val="002D4659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465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04A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468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468A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0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urse.elementsofai.com/5/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wired.com/2017/04/the-myth-of-a-superhuman-ai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course.elementsofai.com/5/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94A9B-BAD5-4364-B9A2-A94AAB9E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Van-Basshuysen,PC (pgr)</dc:creator>
  <cp:keywords/>
  <dc:description/>
  <cp:lastModifiedBy> </cp:lastModifiedBy>
  <cp:revision>17</cp:revision>
  <dcterms:created xsi:type="dcterms:W3CDTF">2019-10-11T15:00:00Z</dcterms:created>
  <dcterms:modified xsi:type="dcterms:W3CDTF">2019-11-01T09:04:00Z</dcterms:modified>
</cp:coreProperties>
</file>